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67E" w:rsidRPr="00C550CB" w:rsidRDefault="0002367E" w:rsidP="0002367E">
      <w:pPr>
        <w:pStyle w:val="NormalWeb"/>
        <w:widowControl w:val="0"/>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w:t>
      </w:r>
    </w:p>
    <w:p w:rsidR="0002367E" w:rsidRPr="00C550CB" w:rsidRDefault="0002367E" w:rsidP="0002367E">
      <w:pPr>
        <w:pStyle w:val="NormalWeb"/>
        <w:widowControl w:val="0"/>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NỘI DUNG, CHƯƠNG TRÌNH ĐÀO TẠO NÂNG HẠNG GCNKNCM</w:t>
      </w:r>
      <w:r w:rsidRPr="00C550CB">
        <w:rPr>
          <w:rFonts w:ascii="Arial" w:hAnsi="Arial" w:cs="Arial"/>
          <w:b/>
          <w:bCs/>
          <w:color w:val="000000" w:themeColor="text1"/>
          <w:sz w:val="20"/>
          <w:szCs w:val="20"/>
          <w:lang w:val="de-DE"/>
        </w:rPr>
        <w:br/>
      </w:r>
      <w:r w:rsidRPr="00C550CB">
        <w:rPr>
          <w:rStyle w:val="Strong"/>
          <w:rFonts w:ascii="Arial" w:hAnsi="Arial" w:cs="Arial"/>
          <w:color w:val="000000" w:themeColor="text1"/>
          <w:sz w:val="20"/>
          <w:szCs w:val="20"/>
          <w:lang w:val="de-DE"/>
        </w:rPr>
        <w:t>THUYỀN TRƯỞNG HẠNG BA</w:t>
      </w:r>
    </w:p>
    <w:p w:rsidR="0002367E" w:rsidRDefault="0002367E" w:rsidP="0002367E">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02367E" w:rsidRDefault="0002367E" w:rsidP="0002367E">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02367E" w:rsidRDefault="0002367E" w:rsidP="0002367E">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02367E" w:rsidRDefault="0002367E" w:rsidP="0002367E">
      <w:pPr>
        <w:pStyle w:val="NormalWeb"/>
        <w:widowControl w:val="0"/>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02367E" w:rsidRPr="00C550CB" w:rsidRDefault="0002367E" w:rsidP="0002367E">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02367E" w:rsidRPr="00C550CB" w:rsidRDefault="0002367E" w:rsidP="0002367E">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 cấp sau tốt nghiệp:</w:t>
      </w:r>
      <w:r w:rsidRPr="00C550CB">
        <w:rPr>
          <w:rFonts w:ascii="Arial" w:hAnsi="Arial" w:cs="Arial"/>
          <w:color w:val="000000" w:themeColor="text1"/>
          <w:sz w:val="20"/>
          <w:szCs w:val="20"/>
          <w:lang w:val="de-DE"/>
        </w:rPr>
        <w:t xml:space="preserve"> GCNKNCM thuyền trưởng hạng ba.</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02367E" w:rsidRPr="00C550CB" w:rsidRDefault="0002367E" w:rsidP="0002367E">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Pr="00C550CB">
        <w:rPr>
          <w:rFonts w:ascii="Arial" w:hAnsi="Arial" w:cs="Arial"/>
          <w:color w:val="000000" w:themeColor="text1"/>
          <w:sz w:val="20"/>
          <w:szCs w:val="20"/>
          <w:lang w:val="de-DE"/>
        </w:rPr>
        <w:t xml:space="preserve"> Các quy định của pháp luật về giao thông đường thủy nội địa. </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Kiến thức cơ bản về kết cấu thân tàu, máy tàu, điện tàu và sửa chữa vỏ tàu, máy tàu, điện tàu thủy. </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Các trang thiết bị trên tàu và công dụng của trang thiết bị đó. </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Đặc điểm các tuyến luồng, bến cảng chính để điều khiển phương tiện thủy an toàn. </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Nguyên lý điều khiển phương tiện thủy và những quy định về vận chuyển hàng hóa, hành khách trong quá trình vận chuyển.</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6. Sử dụng thành thạo các trang thiết bị hàng hải. </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7. Sử dụng được thiết bị thông tin liên lạc trong mọi tình huống.  </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8. Thành thạo khi làm dây, bảo dưỡng phương tiện.</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9. Điều động tàu an toàn khi hành trình, ra vào bến.</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09</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275 giờ, bao gồm:</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246 giờ</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14 giờ</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thi kết thúc khóa học: 15 giờ.</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2"/>
        <w:gridCol w:w="5233"/>
        <w:gridCol w:w="2391"/>
      </w:tblGrid>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2901"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Cấu trúc phương tiện</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Máy phương tiện thủy</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Luồng đường thủy nội địa</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110</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Hàng hải và thiết bị hàng hải</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08</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Khí tượng, thủy văn</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2367E" w:rsidRPr="00C550CB" w:rsidTr="00154755">
        <w:trPr>
          <w:trHeight w:val="20"/>
          <w:tblCellSpacing w:w="0" w:type="dxa"/>
        </w:trPr>
        <w:tc>
          <w:tcPr>
            <w:tcW w:w="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09</w:t>
            </w:r>
          </w:p>
        </w:tc>
        <w:tc>
          <w:tcPr>
            <w:tcW w:w="2901"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02367E" w:rsidRPr="00C550CB" w:rsidTr="00154755">
        <w:trPr>
          <w:trHeight w:val="20"/>
          <w:tblCellSpacing w:w="0" w:type="dxa"/>
        </w:trPr>
        <w:tc>
          <w:tcPr>
            <w:tcW w:w="3674" w:type="pct"/>
            <w:gridSpan w:val="2"/>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326" w:type="pct"/>
            <w:vAlign w:val="center"/>
            <w:hideMark/>
          </w:tcPr>
          <w:p w:rsidR="0002367E" w:rsidRPr="00C550CB" w:rsidRDefault="0002367E"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260</w:t>
            </w:r>
          </w:p>
        </w:tc>
      </w:tr>
    </w:tbl>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THI, KIỂM TRA</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02367E" w:rsidRPr="00C550CB" w:rsidRDefault="0002367E" w:rsidP="0002367E">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lastRenderedPageBreak/>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02367E" w:rsidRPr="00C550CB" w:rsidRDefault="0002367E" w:rsidP="0002367E">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02367E" w:rsidRPr="00C550CB" w:rsidRDefault="0002367E" w:rsidP="0002367E">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Thi kết thúc khóa học:</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môn học, mô đun, học viên được tham dự kỳ thi kết thúc khóa học để cấp GCNKNCM thuyền trưởng hạng ba,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8"/>
        <w:gridCol w:w="5413"/>
        <w:gridCol w:w="2485"/>
      </w:tblGrid>
      <w:tr w:rsidR="0002367E" w:rsidRPr="00C550CB" w:rsidTr="00154755">
        <w:trPr>
          <w:tblCellSpacing w:w="0" w:type="dxa"/>
        </w:trPr>
        <w:tc>
          <w:tcPr>
            <w:tcW w:w="620"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00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thi</w:t>
            </w:r>
          </w:p>
        </w:tc>
        <w:tc>
          <w:tcPr>
            <w:tcW w:w="1379"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thi</w:t>
            </w:r>
          </w:p>
        </w:tc>
      </w:tr>
      <w:tr w:rsidR="0002367E" w:rsidRPr="00C550CB" w:rsidTr="00154755">
        <w:trPr>
          <w:tblCellSpacing w:w="0" w:type="dxa"/>
        </w:trPr>
        <w:tc>
          <w:tcPr>
            <w:tcW w:w="620"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002"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79"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02367E" w:rsidRPr="00C550CB" w:rsidTr="00154755">
        <w:trPr>
          <w:tblCellSpacing w:w="0" w:type="dxa"/>
        </w:trPr>
        <w:tc>
          <w:tcPr>
            <w:tcW w:w="620"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002"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379"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r w:rsidR="0002367E" w:rsidRPr="00C550CB" w:rsidTr="00154755">
        <w:trPr>
          <w:tblCellSpacing w:w="0" w:type="dxa"/>
        </w:trPr>
        <w:tc>
          <w:tcPr>
            <w:tcW w:w="620" w:type="pct"/>
            <w:tcBorders>
              <w:bottom w:val="single" w:sz="4" w:space="0" w:color="auto"/>
            </w:tcBorders>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002" w:type="pct"/>
            <w:tcBorders>
              <w:bottom w:val="single" w:sz="4" w:space="0" w:color="auto"/>
            </w:tcBorders>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379" w:type="pct"/>
            <w:tcBorders>
              <w:bottom w:val="single" w:sz="4" w:space="0" w:color="auto"/>
            </w:tcBorders>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CẤU TRÚC PHƯƠNG TIỆN</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nắm được nội dung về kích thước cơ bản của phương tiện thủy nội địa; </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Nắm được đặc điểm cấu tạo, chức năng, nhiệm vụ của những bộ phận cơ bản trong cấu trúc tàu và một số tàu chuyên dụng, qua đó biết cách sử dụng, bảo quản, bảo dưỡng một cách hiệu quả nhất; </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Nắm được kiến thức cần thiết về mớn nước, thước mớn nước, dấu chuyên chở và các đặc tính cơ bản của phương tiện thủy.</w:t>
      </w:r>
    </w:p>
    <w:p w:rsidR="0002367E" w:rsidRPr="00C550CB" w:rsidRDefault="0002367E" w:rsidP="0002367E">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
        <w:gridCol w:w="6603"/>
        <w:gridCol w:w="1666"/>
      </w:tblGrid>
      <w:tr w:rsidR="0002367E" w:rsidRPr="00C550CB" w:rsidTr="00154755">
        <w:trPr>
          <w:trHeight w:val="230"/>
          <w:tblCellSpacing w:w="0" w:type="dxa"/>
        </w:trPr>
        <w:tc>
          <w:tcPr>
            <w:tcW w:w="414" w:type="pct"/>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62" w:type="pct"/>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4" w:type="pct"/>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rHeight w:val="276"/>
          <w:tblCellSpacing w:w="0" w:type="dxa"/>
        </w:trPr>
        <w:tc>
          <w:tcPr>
            <w:tcW w:w="414" w:type="pct"/>
            <w:vMerge/>
            <w:vAlign w:val="center"/>
            <w:hideMark/>
          </w:tcPr>
          <w:p w:rsidR="0002367E" w:rsidRPr="00C550CB" w:rsidRDefault="0002367E" w:rsidP="00154755">
            <w:pPr>
              <w:jc w:val="center"/>
              <w:rPr>
                <w:rFonts w:ascii="Arial" w:hAnsi="Arial" w:cs="Arial"/>
                <w:color w:val="000000" w:themeColor="text1"/>
                <w:sz w:val="20"/>
                <w:szCs w:val="20"/>
              </w:rPr>
            </w:pPr>
          </w:p>
        </w:tc>
        <w:tc>
          <w:tcPr>
            <w:tcW w:w="3662" w:type="pct"/>
            <w:vMerge/>
            <w:vAlign w:val="center"/>
            <w:hideMark/>
          </w:tcPr>
          <w:p w:rsidR="0002367E" w:rsidRPr="00C550CB" w:rsidRDefault="0002367E" w:rsidP="00154755">
            <w:pPr>
              <w:jc w:val="center"/>
              <w:rPr>
                <w:rFonts w:ascii="Arial" w:hAnsi="Arial" w:cs="Arial"/>
                <w:color w:val="000000" w:themeColor="text1"/>
                <w:sz w:val="20"/>
                <w:szCs w:val="20"/>
              </w:rPr>
            </w:pPr>
          </w:p>
        </w:tc>
        <w:tc>
          <w:tcPr>
            <w:tcW w:w="924" w:type="pct"/>
            <w:vMerge/>
            <w:vAlign w:val="center"/>
            <w:hideMark/>
          </w:tcPr>
          <w:p w:rsidR="0002367E" w:rsidRPr="00C550CB" w:rsidRDefault="0002367E" w:rsidP="00154755">
            <w:pPr>
              <w:jc w:val="center"/>
              <w:rPr>
                <w:rFonts w:ascii="Arial" w:hAnsi="Arial" w:cs="Arial"/>
                <w:color w:val="000000" w:themeColor="text1"/>
                <w:sz w:val="20"/>
                <w:szCs w:val="20"/>
              </w:rPr>
            </w:pPr>
          </w:p>
        </w:tc>
      </w:tr>
      <w:tr w:rsidR="0002367E" w:rsidRPr="00C550CB" w:rsidTr="00154755">
        <w:trPr>
          <w:trHeight w:val="20"/>
          <w:tblCellSpacing w:w="0" w:type="dxa"/>
        </w:trPr>
        <w:tc>
          <w:tcPr>
            <w:tcW w:w="414"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62" w:type="pct"/>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Kích thước phương tiện</w:t>
            </w:r>
          </w:p>
        </w:tc>
        <w:tc>
          <w:tcPr>
            <w:tcW w:w="924"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r>
      <w:tr w:rsidR="0002367E" w:rsidRPr="00C550CB" w:rsidTr="00154755">
        <w:trPr>
          <w:trHeight w:val="20"/>
          <w:tblCellSpacing w:w="0" w:type="dxa"/>
        </w:trPr>
        <w:tc>
          <w:tcPr>
            <w:tcW w:w="414" w:type="pct"/>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62" w:type="pct"/>
            <w:vAlign w:val="center"/>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Cấu trúc phương tiện</w:t>
            </w:r>
          </w:p>
        </w:tc>
        <w:tc>
          <w:tcPr>
            <w:tcW w:w="924" w:type="pct"/>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w:t>
            </w:r>
          </w:p>
        </w:tc>
      </w:tr>
      <w:tr w:rsidR="0002367E" w:rsidRPr="00C550CB" w:rsidTr="00154755">
        <w:trPr>
          <w:trHeight w:val="20"/>
          <w:tblCellSpacing w:w="0" w:type="dxa"/>
        </w:trPr>
        <w:tc>
          <w:tcPr>
            <w:tcW w:w="414" w:type="pct"/>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662" w:type="pct"/>
            <w:vAlign w:val="center"/>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Mớn nước, thước mớn nước, dấu chuyên chở</w:t>
            </w:r>
          </w:p>
        </w:tc>
        <w:tc>
          <w:tcPr>
            <w:tcW w:w="924" w:type="pct"/>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02367E" w:rsidRPr="00C550CB" w:rsidTr="00154755">
        <w:trPr>
          <w:trHeight w:val="20"/>
          <w:tblCellSpacing w:w="0" w:type="dxa"/>
        </w:trPr>
        <w:tc>
          <w:tcPr>
            <w:tcW w:w="414" w:type="pct"/>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662" w:type="pct"/>
            <w:vAlign w:val="center"/>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Các đặc tính cơ bản của phương tiện</w:t>
            </w:r>
          </w:p>
        </w:tc>
        <w:tc>
          <w:tcPr>
            <w:tcW w:w="924" w:type="pct"/>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02367E" w:rsidRPr="00C550CB" w:rsidTr="00154755">
        <w:trPr>
          <w:trHeight w:val="20"/>
          <w:tblCellSpacing w:w="0" w:type="dxa"/>
        </w:trPr>
        <w:tc>
          <w:tcPr>
            <w:tcW w:w="4076" w:type="pct"/>
            <w:gridSpan w:val="2"/>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924" w:type="pct"/>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02367E" w:rsidRPr="00C550CB" w:rsidTr="00154755">
        <w:trPr>
          <w:trHeight w:val="20"/>
          <w:tblCellSpacing w:w="0" w:type="dxa"/>
        </w:trPr>
        <w:tc>
          <w:tcPr>
            <w:tcW w:w="4076" w:type="pct"/>
            <w:gridSpan w:val="2"/>
            <w:vAlign w:val="center"/>
          </w:tcPr>
          <w:p w:rsidR="0002367E" w:rsidRPr="00C550CB" w:rsidRDefault="0002367E"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924" w:type="pct"/>
            <w:vAlign w:val="center"/>
          </w:tcPr>
          <w:p w:rsidR="0002367E" w:rsidRPr="00C550CB" w:rsidRDefault="0002367E"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cấu trúc tàu, lý thuyết tàu, thủy nghiệp cơ bản và các tài liệu tham khảo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vật thật ngay tại phòng học tàu thuyền, dưới tàu huấn luyện.</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2. Tên mô đun: </w:t>
      </w:r>
      <w:r w:rsidRPr="00C550CB">
        <w:rPr>
          <w:rFonts w:ascii="Arial" w:hAnsi="Arial" w:cs="Arial"/>
          <w:b/>
          <w:color w:val="000000" w:themeColor="text1"/>
          <w:sz w:val="20"/>
          <w:szCs w:val="20"/>
          <w:lang w:val="vi-VN"/>
        </w:rPr>
        <w:t>MÁY TÀU THỦY</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02.</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lastRenderedPageBreak/>
        <w:t>c) Mục tiêu: giúp người học nắm được cấu tạo, nguyên lý làm việc của động cơ, tính năng tác dụng của các hệ thống và trang thiết bị phụ trên tàu; làm tốt các công tác kiểm tra, chăm sóc và bảo dưỡng động cơ.</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6053"/>
        <w:gridCol w:w="1991"/>
      </w:tblGrid>
      <w:tr w:rsidR="0002367E" w:rsidRPr="00C550CB" w:rsidTr="00154755">
        <w:trPr>
          <w:tblCellSpacing w:w="0" w:type="dxa"/>
        </w:trPr>
        <w:tc>
          <w:tcPr>
            <w:tcW w:w="539"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357"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104"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blCellSpacing w:w="0" w:type="dxa"/>
        </w:trPr>
        <w:tc>
          <w:tcPr>
            <w:tcW w:w="53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35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110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2367E" w:rsidRPr="00C550CB" w:rsidTr="00154755">
        <w:trPr>
          <w:tblCellSpacing w:w="0" w:type="dxa"/>
        </w:trPr>
        <w:tc>
          <w:tcPr>
            <w:tcW w:w="53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35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Các hệ thống của động cơ</w:t>
            </w:r>
          </w:p>
        </w:tc>
        <w:tc>
          <w:tcPr>
            <w:tcW w:w="110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02367E" w:rsidRPr="00C550CB" w:rsidTr="00154755">
        <w:trPr>
          <w:tblCellSpacing w:w="0" w:type="dxa"/>
        </w:trPr>
        <w:tc>
          <w:tcPr>
            <w:tcW w:w="53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35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Chăm sóc, bảo quản động cơ</w:t>
            </w:r>
          </w:p>
        </w:tc>
        <w:tc>
          <w:tcPr>
            <w:tcW w:w="110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2367E" w:rsidRPr="00C550CB" w:rsidTr="00154755">
        <w:trPr>
          <w:tblCellSpacing w:w="0" w:type="dxa"/>
        </w:trPr>
        <w:tc>
          <w:tcPr>
            <w:tcW w:w="3896" w:type="pct"/>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10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2367E" w:rsidRPr="00C550CB" w:rsidTr="00154755">
        <w:trPr>
          <w:tblCellSpacing w:w="0" w:type="dxa"/>
        </w:trPr>
        <w:tc>
          <w:tcPr>
            <w:tcW w:w="3896" w:type="pct"/>
            <w:gridSpan w:val="2"/>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104" w:type="pct"/>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máy tàu thủy và các tài liệu tham khảo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loại máy tàu thủy ngay tại xưởng thực hành máy và các hệ thống máy trên tàu.</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3. Tên môn học: </w:t>
      </w:r>
      <w:r w:rsidRPr="00C550CB">
        <w:rPr>
          <w:rFonts w:ascii="Arial" w:hAnsi="Arial" w:cs="Arial"/>
          <w:b/>
          <w:color w:val="000000" w:themeColor="text1"/>
          <w:sz w:val="20"/>
          <w:szCs w:val="20"/>
          <w:lang w:val="vi-VN"/>
        </w:rPr>
        <w:t xml:space="preserve">LUỒNG ĐƯỜNG THỦY NỘI ĐỊA </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 03.</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c) Mục tiêu: cung cấp cho người học các thông tin dữ liệu cần thiết về luồng đường thủy nội địa, các tuyến vận tải đường thủy nội địa chính ở các khu vực.</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d) Nội dung: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0"/>
        <w:gridCol w:w="6356"/>
        <w:gridCol w:w="1690"/>
      </w:tblGrid>
      <w:tr w:rsidR="0002367E" w:rsidRPr="00C550CB" w:rsidTr="00154755">
        <w:trPr>
          <w:trHeight w:val="230"/>
          <w:tblCellSpacing w:w="0" w:type="dxa"/>
        </w:trPr>
        <w:tc>
          <w:tcPr>
            <w:tcW w:w="538" w:type="pct"/>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24" w:type="pct"/>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37" w:type="pct"/>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rHeight w:val="276"/>
          <w:tblCellSpacing w:w="0" w:type="dxa"/>
        </w:trPr>
        <w:tc>
          <w:tcPr>
            <w:tcW w:w="538" w:type="pct"/>
            <w:vMerge/>
            <w:vAlign w:val="center"/>
            <w:hideMark/>
          </w:tcPr>
          <w:p w:rsidR="0002367E" w:rsidRPr="00C550CB" w:rsidRDefault="0002367E" w:rsidP="00154755">
            <w:pPr>
              <w:jc w:val="center"/>
              <w:rPr>
                <w:rFonts w:ascii="Arial" w:hAnsi="Arial" w:cs="Arial"/>
                <w:color w:val="000000" w:themeColor="text1"/>
                <w:sz w:val="20"/>
                <w:szCs w:val="20"/>
              </w:rPr>
            </w:pPr>
          </w:p>
        </w:tc>
        <w:tc>
          <w:tcPr>
            <w:tcW w:w="3524" w:type="pct"/>
            <w:vMerge/>
            <w:vAlign w:val="center"/>
            <w:hideMark/>
          </w:tcPr>
          <w:p w:rsidR="0002367E" w:rsidRPr="00C550CB" w:rsidRDefault="0002367E" w:rsidP="00154755">
            <w:pPr>
              <w:jc w:val="center"/>
              <w:rPr>
                <w:rFonts w:ascii="Arial" w:hAnsi="Arial" w:cs="Arial"/>
                <w:color w:val="000000" w:themeColor="text1"/>
                <w:sz w:val="20"/>
                <w:szCs w:val="20"/>
              </w:rPr>
            </w:pPr>
          </w:p>
        </w:tc>
        <w:tc>
          <w:tcPr>
            <w:tcW w:w="937" w:type="pct"/>
            <w:vMerge/>
            <w:vAlign w:val="center"/>
            <w:hideMark/>
          </w:tcPr>
          <w:p w:rsidR="0002367E" w:rsidRPr="00C550CB" w:rsidRDefault="0002367E" w:rsidP="00154755">
            <w:pPr>
              <w:jc w:val="center"/>
              <w:rPr>
                <w:rFonts w:ascii="Arial" w:hAnsi="Arial" w:cs="Arial"/>
                <w:color w:val="000000" w:themeColor="text1"/>
                <w:sz w:val="20"/>
                <w:szCs w:val="20"/>
              </w:rPr>
            </w:pPr>
          </w:p>
        </w:tc>
      </w:tr>
      <w:tr w:rsidR="0002367E" w:rsidRPr="00C550CB" w:rsidTr="00154755">
        <w:trPr>
          <w:trHeight w:val="20"/>
          <w:tblCellSpacing w:w="0" w:type="dxa"/>
        </w:trPr>
        <w:tc>
          <w:tcPr>
            <w:tcW w:w="538" w:type="pct"/>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524" w:type="pct"/>
            <w:vAlign w:val="center"/>
          </w:tcPr>
          <w:p w:rsidR="0002367E" w:rsidRPr="00C550CB" w:rsidRDefault="0002367E" w:rsidP="00154755">
            <w:pPr>
              <w:rPr>
                <w:rFonts w:ascii="Arial" w:hAnsi="Arial" w:cs="Arial"/>
                <w:color w:val="000000" w:themeColor="text1"/>
                <w:sz w:val="20"/>
                <w:szCs w:val="20"/>
              </w:rPr>
            </w:pPr>
            <w:r w:rsidRPr="00C550CB">
              <w:rPr>
                <w:rFonts w:ascii="Arial" w:hAnsi="Arial" w:cs="Arial"/>
                <w:color w:val="000000" w:themeColor="text1"/>
                <w:sz w:val="20"/>
                <w:szCs w:val="20"/>
              </w:rPr>
              <w:t>Chương I:  Các tuyến vận tải đường thủy nội địa ở miền Bắc</w:t>
            </w:r>
          </w:p>
        </w:tc>
        <w:tc>
          <w:tcPr>
            <w:tcW w:w="937" w:type="pct"/>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02367E" w:rsidRPr="00C550CB" w:rsidTr="00154755">
        <w:trPr>
          <w:trHeight w:val="20"/>
          <w:tblCellSpacing w:w="0" w:type="dxa"/>
        </w:trPr>
        <w:tc>
          <w:tcPr>
            <w:tcW w:w="538" w:type="pct"/>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524" w:type="pct"/>
            <w:vAlign w:val="center"/>
          </w:tcPr>
          <w:p w:rsidR="0002367E" w:rsidRPr="00C550CB" w:rsidRDefault="0002367E" w:rsidP="00154755">
            <w:pPr>
              <w:rPr>
                <w:rFonts w:ascii="Arial" w:hAnsi="Arial" w:cs="Arial"/>
                <w:color w:val="000000" w:themeColor="text1"/>
                <w:sz w:val="20"/>
                <w:szCs w:val="20"/>
              </w:rPr>
            </w:pPr>
            <w:r w:rsidRPr="00C550CB">
              <w:rPr>
                <w:rFonts w:ascii="Arial" w:hAnsi="Arial" w:cs="Arial"/>
                <w:color w:val="000000" w:themeColor="text1"/>
                <w:sz w:val="20"/>
                <w:szCs w:val="20"/>
              </w:rPr>
              <w:t>Chương II:  Các tuyến vận tải đường thủy nội địa ở miền Trung</w:t>
            </w:r>
          </w:p>
        </w:tc>
        <w:tc>
          <w:tcPr>
            <w:tcW w:w="937" w:type="pct"/>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02367E" w:rsidRPr="00C550CB" w:rsidTr="00154755">
        <w:trPr>
          <w:trHeight w:val="20"/>
          <w:tblCellSpacing w:w="0" w:type="dxa"/>
        </w:trPr>
        <w:tc>
          <w:tcPr>
            <w:tcW w:w="538" w:type="pct"/>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524" w:type="pct"/>
            <w:vAlign w:val="center"/>
          </w:tcPr>
          <w:p w:rsidR="0002367E" w:rsidRPr="00C550CB" w:rsidRDefault="0002367E" w:rsidP="00154755">
            <w:pPr>
              <w:rPr>
                <w:rFonts w:ascii="Arial" w:hAnsi="Arial" w:cs="Arial"/>
                <w:color w:val="000000" w:themeColor="text1"/>
                <w:sz w:val="20"/>
                <w:szCs w:val="20"/>
              </w:rPr>
            </w:pPr>
            <w:r w:rsidRPr="00C550CB">
              <w:rPr>
                <w:rFonts w:ascii="Arial" w:hAnsi="Arial" w:cs="Arial"/>
                <w:color w:val="000000" w:themeColor="text1"/>
                <w:sz w:val="20"/>
                <w:szCs w:val="20"/>
              </w:rPr>
              <w:t>Chương III:  Các tuyến vận tải đường thủy nội địa ở miền Nam</w:t>
            </w:r>
          </w:p>
        </w:tc>
        <w:tc>
          <w:tcPr>
            <w:tcW w:w="937" w:type="pct"/>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02367E" w:rsidRPr="00C550CB" w:rsidTr="00154755">
        <w:trPr>
          <w:trHeight w:val="20"/>
          <w:tblCellSpacing w:w="0" w:type="dxa"/>
        </w:trPr>
        <w:tc>
          <w:tcPr>
            <w:tcW w:w="4063" w:type="pct"/>
            <w:gridSpan w:val="2"/>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937" w:type="pct"/>
            <w:vAlign w:val="center"/>
          </w:tcPr>
          <w:p w:rsidR="0002367E" w:rsidRPr="00C550CB" w:rsidRDefault="0002367E"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02367E" w:rsidRPr="00C550CB" w:rsidTr="00154755">
        <w:trPr>
          <w:trHeight w:val="20"/>
          <w:tblCellSpacing w:w="0" w:type="dxa"/>
        </w:trPr>
        <w:tc>
          <w:tcPr>
            <w:tcW w:w="4063" w:type="pct"/>
            <w:gridSpan w:val="2"/>
            <w:vAlign w:val="center"/>
          </w:tcPr>
          <w:p w:rsidR="0002367E" w:rsidRPr="00C550CB" w:rsidRDefault="0002367E" w:rsidP="00154755">
            <w:pPr>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937" w:type="pct"/>
            <w:vAlign w:val="center"/>
          </w:tcPr>
          <w:p w:rsidR="0002367E" w:rsidRPr="00C550CB" w:rsidRDefault="0002367E" w:rsidP="00154755">
            <w:pPr>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các tài liệu tham khảo về luồng tuyến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các tuyến luồng trên sa bàn, các tuyến luồng thực tế trên sơ đồ tuyến và trên các tàu huấn luyện.</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4. Tên môn học: </w:t>
      </w:r>
      <w:r w:rsidRPr="00C550CB">
        <w:rPr>
          <w:rFonts w:ascii="Arial" w:hAnsi="Arial" w:cs="Arial"/>
          <w:b/>
          <w:color w:val="000000" w:themeColor="text1"/>
          <w:sz w:val="20"/>
          <w:szCs w:val="20"/>
          <w:lang w:val="vi-VN"/>
        </w:rPr>
        <w:t>PHÁP LUẬT VỀ GIAO THÔNG ĐƯỜNG THỦY NỘI ĐỊA</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 04.</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30 giờ.</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Giúp người học hiểu các quy tắc giao thông và tín hiệu của phương tiện; thuộc các loại báo hiệu đường thủy nội địa Việt Nam; </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Nắm được trách nhiệm của thuyền trưởng, thuyền phó; </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Biết các quy định về hoạt động của phương tiện tại vùng nước cảng, bến thủy nội địa.</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5"/>
        <w:gridCol w:w="6473"/>
        <w:gridCol w:w="1788"/>
      </w:tblGrid>
      <w:tr w:rsidR="0002367E" w:rsidRPr="00C550CB" w:rsidTr="00154755">
        <w:trPr>
          <w:trHeight w:val="230"/>
          <w:tblCellSpacing w:w="0" w:type="dxa"/>
        </w:trPr>
        <w:tc>
          <w:tcPr>
            <w:tcW w:w="755" w:type="dxa"/>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474" w:type="dxa"/>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88" w:type="dxa"/>
            <w:vMerge w:val="restar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rHeight w:val="276"/>
          <w:tblCellSpacing w:w="0" w:type="dxa"/>
        </w:trPr>
        <w:tc>
          <w:tcPr>
            <w:tcW w:w="755" w:type="dxa"/>
            <w:vMerge/>
            <w:vAlign w:val="center"/>
            <w:hideMark/>
          </w:tcPr>
          <w:p w:rsidR="0002367E" w:rsidRPr="00C550CB" w:rsidRDefault="0002367E" w:rsidP="00154755">
            <w:pPr>
              <w:jc w:val="center"/>
              <w:rPr>
                <w:rFonts w:ascii="Arial" w:hAnsi="Arial" w:cs="Arial"/>
                <w:color w:val="000000" w:themeColor="text1"/>
                <w:sz w:val="20"/>
                <w:szCs w:val="20"/>
              </w:rPr>
            </w:pPr>
          </w:p>
        </w:tc>
        <w:tc>
          <w:tcPr>
            <w:tcW w:w="6474" w:type="dxa"/>
            <w:vMerge/>
            <w:vAlign w:val="center"/>
            <w:hideMark/>
          </w:tcPr>
          <w:p w:rsidR="0002367E" w:rsidRPr="00C550CB" w:rsidRDefault="0002367E" w:rsidP="00154755">
            <w:pPr>
              <w:jc w:val="center"/>
              <w:rPr>
                <w:rFonts w:ascii="Arial" w:hAnsi="Arial" w:cs="Arial"/>
                <w:color w:val="000000" w:themeColor="text1"/>
                <w:sz w:val="20"/>
                <w:szCs w:val="20"/>
              </w:rPr>
            </w:pPr>
          </w:p>
        </w:tc>
        <w:tc>
          <w:tcPr>
            <w:tcW w:w="1788" w:type="dxa"/>
            <w:vMerge/>
            <w:vAlign w:val="center"/>
            <w:hideMark/>
          </w:tcPr>
          <w:p w:rsidR="0002367E" w:rsidRPr="00C550CB" w:rsidRDefault="0002367E" w:rsidP="00154755">
            <w:pPr>
              <w:jc w:val="center"/>
              <w:rPr>
                <w:rFonts w:ascii="Arial" w:hAnsi="Arial" w:cs="Arial"/>
                <w:color w:val="000000" w:themeColor="text1"/>
                <w:sz w:val="20"/>
                <w:szCs w:val="20"/>
              </w:rPr>
            </w:pPr>
          </w:p>
        </w:tc>
      </w:tr>
      <w:tr w:rsidR="0002367E" w:rsidRPr="00C550CB" w:rsidTr="00154755">
        <w:trPr>
          <w:trHeight w:val="20"/>
          <w:tblCellSpacing w:w="0" w:type="dxa"/>
        </w:trPr>
        <w:tc>
          <w:tcPr>
            <w:tcW w:w="755"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474" w:type="dxa"/>
            <w:vAlign w:val="center"/>
            <w:hideMark/>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 Quy tắc giao thông và tín hiệu của phương tiện</w:t>
            </w:r>
          </w:p>
        </w:tc>
        <w:tc>
          <w:tcPr>
            <w:tcW w:w="1788"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02367E" w:rsidRPr="00C550CB" w:rsidTr="00154755">
        <w:trPr>
          <w:trHeight w:val="20"/>
          <w:tblCellSpacing w:w="0" w:type="dxa"/>
        </w:trPr>
        <w:tc>
          <w:tcPr>
            <w:tcW w:w="755"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474" w:type="dxa"/>
            <w:vAlign w:val="center"/>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II: Quy tắc báo hiệu đường thủy nội địa</w:t>
            </w:r>
          </w:p>
        </w:tc>
        <w:tc>
          <w:tcPr>
            <w:tcW w:w="1788"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02367E" w:rsidRPr="00C550CB" w:rsidTr="00154755">
        <w:trPr>
          <w:trHeight w:val="20"/>
          <w:tblCellSpacing w:w="0" w:type="dxa"/>
        </w:trPr>
        <w:tc>
          <w:tcPr>
            <w:tcW w:w="755"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lastRenderedPageBreak/>
              <w:t>3</w:t>
            </w:r>
          </w:p>
        </w:tc>
        <w:tc>
          <w:tcPr>
            <w:tcW w:w="6474" w:type="dxa"/>
            <w:vAlign w:val="center"/>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III: Trách nhiệm của thuyền trưởng, thuyền phó</w:t>
            </w:r>
          </w:p>
        </w:tc>
        <w:tc>
          <w:tcPr>
            <w:tcW w:w="1788"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r>
      <w:tr w:rsidR="0002367E" w:rsidRPr="00C550CB" w:rsidTr="00154755">
        <w:trPr>
          <w:trHeight w:val="20"/>
          <w:tblCellSpacing w:w="0" w:type="dxa"/>
        </w:trPr>
        <w:tc>
          <w:tcPr>
            <w:tcW w:w="755"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6474" w:type="dxa"/>
            <w:vAlign w:val="center"/>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IV: Hoạt động của phương tiện tại vùng nước cảng, bến thủy nội địa</w:t>
            </w:r>
          </w:p>
        </w:tc>
        <w:tc>
          <w:tcPr>
            <w:tcW w:w="1788"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02367E" w:rsidRPr="00C550CB" w:rsidTr="00154755">
        <w:trPr>
          <w:trHeight w:val="20"/>
          <w:tblCellSpacing w:w="0" w:type="dxa"/>
        </w:trPr>
        <w:tc>
          <w:tcPr>
            <w:tcW w:w="755"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c>
          <w:tcPr>
            <w:tcW w:w="6474" w:type="dxa"/>
            <w:vAlign w:val="center"/>
          </w:tcPr>
          <w:p w:rsidR="0002367E" w:rsidRPr="00C550CB" w:rsidRDefault="0002367E"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 Quy định xử phạt vi phạm hành chính trong lĩnh vực giao thông đường thủy nội địa</w:t>
            </w:r>
          </w:p>
        </w:tc>
        <w:tc>
          <w:tcPr>
            <w:tcW w:w="1788"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02367E" w:rsidRPr="00C550CB" w:rsidTr="00154755">
        <w:trPr>
          <w:trHeight w:val="20"/>
          <w:tblCellSpacing w:w="0" w:type="dxa"/>
        </w:trPr>
        <w:tc>
          <w:tcPr>
            <w:tcW w:w="7229" w:type="dxa"/>
            <w:gridSpan w:val="2"/>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1788" w:type="dxa"/>
            <w:vAlign w:val="center"/>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02367E" w:rsidRPr="00C550CB" w:rsidTr="00154755">
        <w:trPr>
          <w:trHeight w:val="20"/>
          <w:tblCellSpacing w:w="0" w:type="dxa"/>
        </w:trPr>
        <w:tc>
          <w:tcPr>
            <w:tcW w:w="7229" w:type="dxa"/>
            <w:gridSpan w:val="2"/>
            <w:vAlign w:val="center"/>
          </w:tcPr>
          <w:p w:rsidR="0002367E" w:rsidRPr="00C550CB" w:rsidRDefault="0002367E"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1788" w:type="dxa"/>
            <w:vAlign w:val="center"/>
          </w:tcPr>
          <w:p w:rsidR="0002367E" w:rsidRPr="00C550CB" w:rsidRDefault="0002367E"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30</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các văn bản pháp luật về giao thông đường thủy nội địa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báo hiệu trên sa bàn.</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5. Tên mô đun: </w:t>
      </w:r>
      <w:r w:rsidRPr="00C550CB">
        <w:rPr>
          <w:rFonts w:ascii="Arial" w:hAnsi="Arial" w:cs="Arial"/>
          <w:b/>
          <w:color w:val="000000" w:themeColor="text1"/>
          <w:sz w:val="20"/>
          <w:szCs w:val="20"/>
          <w:lang w:val="vi-VN"/>
        </w:rPr>
        <w:t>ĐIỀU ĐỘNG PHƯƠNG TIỆN</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05.</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b) Thời gian: </w:t>
      </w:r>
      <w:r w:rsidRPr="00C550CB">
        <w:rPr>
          <w:rFonts w:ascii="Arial" w:hAnsi="Arial" w:cs="Arial"/>
          <w:color w:val="000000" w:themeColor="text1"/>
          <w:sz w:val="20"/>
          <w:szCs w:val="20"/>
        </w:rPr>
        <w:t>110</w:t>
      </w:r>
      <w:r w:rsidRPr="00C550CB">
        <w:rPr>
          <w:rFonts w:ascii="Arial" w:hAnsi="Arial" w:cs="Arial"/>
          <w:color w:val="000000" w:themeColor="text1"/>
          <w:sz w:val="20"/>
          <w:szCs w:val="20"/>
          <w:lang w:val="vi-VN"/>
        </w:rPr>
        <w:t xml:space="preserve"> giờ.</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c) Mục tiêu: giúp người học nắm vững nguyên lý điều động tàu; nắm vững kỹ thuật điều động tàu tự hành và điều động tàu an toàn trong mọi trường hợp.</w:t>
      </w:r>
    </w:p>
    <w:p w:rsidR="0002367E" w:rsidRPr="00C550CB" w:rsidRDefault="0002367E" w:rsidP="0002367E">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6802"/>
        <w:gridCol w:w="1464"/>
      </w:tblGrid>
      <w:tr w:rsidR="0002367E" w:rsidRPr="00C550CB" w:rsidTr="00154755">
        <w:trPr>
          <w:tblCellSpacing w:w="0" w:type="dxa"/>
        </w:trPr>
        <w:tc>
          <w:tcPr>
            <w:tcW w:w="416"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7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1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blCellSpacing w:w="0" w:type="dxa"/>
        </w:trPr>
        <w:tc>
          <w:tcPr>
            <w:tcW w:w="416"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72"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Kỹ thuật về điều động tàu tự hành</w:t>
            </w:r>
          </w:p>
        </w:tc>
        <w:tc>
          <w:tcPr>
            <w:tcW w:w="812"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80</w:t>
            </w:r>
          </w:p>
        </w:tc>
      </w:tr>
      <w:tr w:rsidR="0002367E" w:rsidRPr="00C550CB" w:rsidTr="00154755">
        <w:trPr>
          <w:tblCellSpacing w:w="0" w:type="dxa"/>
        </w:trPr>
        <w:tc>
          <w:tcPr>
            <w:tcW w:w="416"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72"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Điều động tàu trong một số tình huống đặc biệt</w:t>
            </w:r>
          </w:p>
        </w:tc>
        <w:tc>
          <w:tcPr>
            <w:tcW w:w="812"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02367E" w:rsidRPr="00C550CB" w:rsidTr="00154755">
        <w:trPr>
          <w:tblCellSpacing w:w="0" w:type="dxa"/>
        </w:trPr>
        <w:tc>
          <w:tcPr>
            <w:tcW w:w="4188" w:type="pct"/>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12"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2367E" w:rsidRPr="00C550CB" w:rsidTr="00154755">
        <w:trPr>
          <w:tblCellSpacing w:w="0" w:type="dxa"/>
        </w:trPr>
        <w:tc>
          <w:tcPr>
            <w:tcW w:w="4188" w:type="pct"/>
            <w:gridSpan w:val="2"/>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12" w:type="pct"/>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110</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điều động tàu thủy và các tài liệu tham khảo về điều động tàu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Tổ chức cho người học huấn luyện thực hành </w:t>
      </w:r>
      <w:r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color w:val="000000" w:themeColor="text1"/>
          <w:sz w:val="20"/>
          <w:szCs w:val="20"/>
          <w:lang w:val="vi-VN"/>
        </w:rPr>
        <w:t xml:space="preserve"> trên các phương tiện huấn luyện;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6. Tên môn học: </w:t>
      </w:r>
      <w:r w:rsidRPr="00C550CB">
        <w:rPr>
          <w:rFonts w:ascii="Arial" w:hAnsi="Arial" w:cs="Arial"/>
          <w:b/>
          <w:color w:val="000000" w:themeColor="text1"/>
          <w:sz w:val="20"/>
          <w:szCs w:val="20"/>
          <w:lang w:val="vi-VN"/>
        </w:rPr>
        <w:t>KINH TẾ VẬN TẢI.</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06.</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Mục tiêu: giúp người học nắm được những vấn đề trong quá trình vận chuyển hàng hóa và hành khách; biết phương pháp tính toán một số chỉ tiêu cơ bản về kinh tế vận tải.</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5"/>
        <w:gridCol w:w="6560"/>
        <w:gridCol w:w="1701"/>
      </w:tblGrid>
      <w:tr w:rsidR="0002367E" w:rsidRPr="00C550CB" w:rsidTr="00154755">
        <w:trPr>
          <w:tblHeader/>
          <w:tblCellSpacing w:w="0" w:type="dxa"/>
        </w:trPr>
        <w:tc>
          <w:tcPr>
            <w:tcW w:w="762"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23"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17"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blHeader/>
          <w:tblCellSpacing w:w="0" w:type="dxa"/>
        </w:trPr>
        <w:tc>
          <w:tcPr>
            <w:tcW w:w="762"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23" w:type="dxa"/>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Vận tải hàng hóa</w:t>
            </w:r>
          </w:p>
        </w:tc>
        <w:tc>
          <w:tcPr>
            <w:tcW w:w="1717"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02367E" w:rsidRPr="00C550CB" w:rsidTr="00154755">
        <w:trPr>
          <w:tblHeader/>
          <w:tblCellSpacing w:w="0" w:type="dxa"/>
        </w:trPr>
        <w:tc>
          <w:tcPr>
            <w:tcW w:w="762"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23" w:type="dxa"/>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Vận tải hành khách</w:t>
            </w:r>
          </w:p>
        </w:tc>
        <w:tc>
          <w:tcPr>
            <w:tcW w:w="1717"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02367E" w:rsidRPr="00C550CB" w:rsidTr="00154755">
        <w:trPr>
          <w:tblHeader/>
          <w:tblCellSpacing w:w="0" w:type="dxa"/>
        </w:trPr>
        <w:tc>
          <w:tcPr>
            <w:tcW w:w="762"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23" w:type="dxa"/>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Kinh tế vận tải</w:t>
            </w:r>
          </w:p>
        </w:tc>
        <w:tc>
          <w:tcPr>
            <w:tcW w:w="1717"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02367E" w:rsidRPr="00C550CB" w:rsidTr="00154755">
        <w:trPr>
          <w:tblHeader/>
          <w:tblCellSpacing w:w="0" w:type="dxa"/>
        </w:trPr>
        <w:tc>
          <w:tcPr>
            <w:tcW w:w="7385" w:type="dxa"/>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1717"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2367E" w:rsidRPr="00C550CB" w:rsidTr="00154755">
        <w:trPr>
          <w:tblHeader/>
          <w:tblCellSpacing w:w="0" w:type="dxa"/>
        </w:trPr>
        <w:tc>
          <w:tcPr>
            <w:tcW w:w="7385" w:type="dxa"/>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17" w:type="dxa"/>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kinh tế vận tải, các quy định về vận tải đường thủy nội địa và các tài liệu tham khảo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đo mớn nước, khai thác các bài toán về kinh tế vận tải trong một chuyến đi vòng tròn trên các tàu huấn luyện.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lastRenderedPageBreak/>
        <w:t xml:space="preserve">7. Tên mô đun: </w:t>
      </w:r>
      <w:r w:rsidRPr="00C550CB">
        <w:rPr>
          <w:rFonts w:ascii="Arial" w:hAnsi="Arial" w:cs="Arial"/>
          <w:b/>
          <w:bCs/>
          <w:color w:val="000000" w:themeColor="text1"/>
          <w:sz w:val="20"/>
          <w:szCs w:val="20"/>
          <w:lang w:val="vi-VN"/>
        </w:rPr>
        <w:t xml:space="preserve">HÀNG HẢI VÀ </w:t>
      </w:r>
      <w:r w:rsidRPr="00C550CB">
        <w:rPr>
          <w:rFonts w:ascii="Arial" w:hAnsi="Arial" w:cs="Arial"/>
          <w:b/>
          <w:color w:val="000000" w:themeColor="text1"/>
          <w:sz w:val="20"/>
          <w:szCs w:val="20"/>
          <w:lang w:val="vi-VN"/>
        </w:rPr>
        <w:t>THIẾT BỊ HÀNG HẢI</w:t>
      </w:r>
      <w:r w:rsidRPr="00C550CB" w:rsidDel="005C43FE">
        <w:rPr>
          <w:rFonts w:ascii="Arial" w:hAnsi="Arial" w:cs="Arial"/>
          <w:color w:val="000000" w:themeColor="text1"/>
          <w:sz w:val="20"/>
          <w:szCs w:val="20"/>
          <w:lang w:val="vi-VN"/>
        </w:rPr>
        <w:t xml:space="preserve">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07.</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30 giờ.</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biết khái niệm về kinh độ, vĩ độ, tọa độ địa dư, các đơn vị dùng trong hàng hải;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Theo dõi được vết đi và vị trí của tàu trong từng thời điểm trên bản đồ;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Vận hành được các thiết bị hàng hải.</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3"/>
        <w:gridCol w:w="6147"/>
        <w:gridCol w:w="2036"/>
      </w:tblGrid>
      <w:tr w:rsidR="0002367E" w:rsidRPr="00C550CB" w:rsidTr="00154755">
        <w:trPr>
          <w:tblHeader/>
          <w:tblCellSpacing w:w="0" w:type="dxa"/>
        </w:trPr>
        <w:tc>
          <w:tcPr>
            <w:tcW w:w="462"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409"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129"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blHeader/>
          <w:tblCellSpacing w:w="0" w:type="dxa"/>
        </w:trPr>
        <w:tc>
          <w:tcPr>
            <w:tcW w:w="462"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409"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Địa văn</w:t>
            </w:r>
          </w:p>
        </w:tc>
        <w:tc>
          <w:tcPr>
            <w:tcW w:w="112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16</w:t>
            </w:r>
          </w:p>
        </w:tc>
      </w:tr>
      <w:tr w:rsidR="0002367E" w:rsidRPr="00C550CB" w:rsidTr="00154755">
        <w:trPr>
          <w:tblHeader/>
          <w:tblCellSpacing w:w="0" w:type="dxa"/>
        </w:trPr>
        <w:tc>
          <w:tcPr>
            <w:tcW w:w="462"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409"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Máy điện hàng hải</w:t>
            </w:r>
          </w:p>
        </w:tc>
        <w:tc>
          <w:tcPr>
            <w:tcW w:w="112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02367E" w:rsidRPr="00C550CB" w:rsidTr="00154755">
        <w:trPr>
          <w:tblHeader/>
          <w:tblCellSpacing w:w="0" w:type="dxa"/>
        </w:trPr>
        <w:tc>
          <w:tcPr>
            <w:tcW w:w="3871" w:type="pct"/>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12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2367E" w:rsidRPr="00C550CB" w:rsidTr="00154755">
        <w:trPr>
          <w:tblHeader/>
          <w:tblCellSpacing w:w="0" w:type="dxa"/>
        </w:trPr>
        <w:tc>
          <w:tcPr>
            <w:tcW w:w="3871" w:type="pct"/>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129" w:type="pct"/>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hàng hải địa văn, máy điện hàng hải và các tài liệu tham khảo về hàng hải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thao tác hải đồ, thực hành các thiết bị hàng hải ngay tại phòng học điều khiển phương tiện thủy nội địa và trên các tàu huấn luyện.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8. Tên mô đun: </w:t>
      </w:r>
      <w:r w:rsidRPr="00C550CB">
        <w:rPr>
          <w:rFonts w:ascii="Arial" w:hAnsi="Arial" w:cs="Arial"/>
          <w:b/>
          <w:color w:val="000000" w:themeColor="text1"/>
          <w:sz w:val="20"/>
          <w:szCs w:val="20"/>
          <w:lang w:val="vi-VN"/>
        </w:rPr>
        <w:t>KHÍ TƯỢNG THỦY VĂN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08.</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nắm được một số điều kiện thiên nhiên và ảnh hưởng đối với việc điều động phương tiện thủy;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Biết dự báo thời tiết thông qua quan sát các hiện tượng thiên nhiên;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Biết quy luật dòng chảy và tính toán thủy triều.</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6"/>
        <w:gridCol w:w="6469"/>
        <w:gridCol w:w="1791"/>
      </w:tblGrid>
      <w:tr w:rsidR="0002367E" w:rsidRPr="00C550CB" w:rsidTr="00154755">
        <w:trPr>
          <w:tblCellSpacing w:w="0" w:type="dxa"/>
        </w:trPr>
        <w:tc>
          <w:tcPr>
            <w:tcW w:w="763"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531"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08" w:type="dxa"/>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blCellSpacing w:w="0" w:type="dxa"/>
        </w:trPr>
        <w:tc>
          <w:tcPr>
            <w:tcW w:w="763"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531" w:type="dxa"/>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Khí tượng</w:t>
            </w:r>
          </w:p>
        </w:tc>
        <w:tc>
          <w:tcPr>
            <w:tcW w:w="1808"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02367E" w:rsidRPr="00C550CB" w:rsidTr="00154755">
        <w:trPr>
          <w:tblCellSpacing w:w="0" w:type="dxa"/>
        </w:trPr>
        <w:tc>
          <w:tcPr>
            <w:tcW w:w="763"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531" w:type="dxa"/>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Thủy văn</w:t>
            </w:r>
          </w:p>
        </w:tc>
        <w:tc>
          <w:tcPr>
            <w:tcW w:w="1808"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2367E" w:rsidRPr="00C550CB" w:rsidTr="00154755">
        <w:trPr>
          <w:tblCellSpacing w:w="0" w:type="dxa"/>
        </w:trPr>
        <w:tc>
          <w:tcPr>
            <w:tcW w:w="763"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531" w:type="dxa"/>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Thủy triều</w:t>
            </w:r>
          </w:p>
        </w:tc>
        <w:tc>
          <w:tcPr>
            <w:tcW w:w="1808"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02367E" w:rsidRPr="00C550CB" w:rsidTr="00154755">
        <w:trPr>
          <w:tblCellSpacing w:w="0" w:type="dxa"/>
        </w:trPr>
        <w:tc>
          <w:tcPr>
            <w:tcW w:w="7294" w:type="dxa"/>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808" w:type="dxa"/>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2367E" w:rsidRPr="00C550CB" w:rsidTr="00154755">
        <w:trPr>
          <w:tblCellSpacing w:w="0" w:type="dxa"/>
        </w:trPr>
        <w:tc>
          <w:tcPr>
            <w:tcW w:w="7294" w:type="dxa"/>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808" w:type="dxa"/>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khí tượng thủy văn, thủy triều và các tài liệu tham khảo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các hiện tượng thời tiết, thiên nhiên, các hiện tượng dòng chảy trên sông, hiện tượng thủy triều.</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9. Tên môn học: </w:t>
      </w:r>
      <w:r w:rsidRPr="00C550CB">
        <w:rPr>
          <w:rFonts w:ascii="Arial" w:hAnsi="Arial" w:cs="Arial"/>
          <w:b/>
          <w:color w:val="000000" w:themeColor="text1"/>
          <w:sz w:val="20"/>
          <w:szCs w:val="20"/>
          <w:lang w:val="vi-VN"/>
        </w:rPr>
        <w:t>NGHIỆP VỤ THUYỀN TRƯỞNG</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09.</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lastRenderedPageBreak/>
        <w:t xml:space="preserve">- Giúp người học nắm được phương pháp quản lý tài sản và sổ sách của tàu, quản lý thuyền viên và giấy tờ, tài liệu pháp lý của tàu, cách ghi nhật ký tàu; </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Lập được kế hoạch chuyến đi và phân công nhiệm vụ trên tàu; ghi chép cẩn thận các sổ sách, giấy tờ.</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5"/>
        <w:gridCol w:w="6342"/>
        <w:gridCol w:w="1919"/>
      </w:tblGrid>
      <w:tr w:rsidR="0002367E" w:rsidRPr="00C550CB" w:rsidTr="00154755">
        <w:trPr>
          <w:tblCellSpacing w:w="0" w:type="dxa"/>
        </w:trPr>
        <w:tc>
          <w:tcPr>
            <w:tcW w:w="419"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17"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064" w:type="pct"/>
            <w:vAlign w:val="center"/>
            <w:hideMark/>
          </w:tcPr>
          <w:p w:rsidR="0002367E" w:rsidRPr="00C550CB" w:rsidRDefault="0002367E"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02367E" w:rsidRPr="00C550CB" w:rsidTr="00154755">
        <w:trPr>
          <w:tblCellSpacing w:w="0" w:type="dxa"/>
        </w:trPr>
        <w:tc>
          <w:tcPr>
            <w:tcW w:w="41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1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Nhận bàn giao nhiệm vụ dưới tàu và làm quen tàu</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02367E" w:rsidRPr="00C550CB" w:rsidTr="00154755">
        <w:trPr>
          <w:tblCellSpacing w:w="0" w:type="dxa"/>
        </w:trPr>
        <w:tc>
          <w:tcPr>
            <w:tcW w:w="41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1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Quản lý thuyền viên và giấy tờ, tài liệu pháp lý của tàu</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2367E" w:rsidRPr="00C550CB" w:rsidTr="00154755">
        <w:trPr>
          <w:tblCellSpacing w:w="0" w:type="dxa"/>
        </w:trPr>
        <w:tc>
          <w:tcPr>
            <w:tcW w:w="41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1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Quản lý tài sản và sổ sách của tàu</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2367E" w:rsidRPr="00C550CB" w:rsidTr="00154755">
        <w:trPr>
          <w:tblCellSpacing w:w="0" w:type="dxa"/>
        </w:trPr>
        <w:tc>
          <w:tcPr>
            <w:tcW w:w="41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1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Phương pháp ghi nhật ký tàu</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2367E" w:rsidRPr="00C550CB" w:rsidTr="00154755">
        <w:trPr>
          <w:tblCellSpacing w:w="0" w:type="dxa"/>
        </w:trPr>
        <w:tc>
          <w:tcPr>
            <w:tcW w:w="41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1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Lập kế hoạch chuyến đi và phân công nhiệm vụ trên tàu</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02367E" w:rsidRPr="00C550CB" w:rsidTr="00154755">
        <w:trPr>
          <w:tblCellSpacing w:w="0" w:type="dxa"/>
        </w:trPr>
        <w:tc>
          <w:tcPr>
            <w:tcW w:w="419"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517" w:type="pct"/>
            <w:vAlign w:val="center"/>
          </w:tcPr>
          <w:p w:rsidR="0002367E" w:rsidRPr="00C550CB" w:rsidRDefault="0002367E"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Công tác cảng vụ</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02367E" w:rsidRPr="00C550CB" w:rsidTr="00154755">
        <w:trPr>
          <w:tblCellSpacing w:w="0" w:type="dxa"/>
        </w:trPr>
        <w:tc>
          <w:tcPr>
            <w:tcW w:w="3936" w:type="pct"/>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02367E" w:rsidRPr="00C550CB" w:rsidTr="00154755">
        <w:trPr>
          <w:tblCellSpacing w:w="0" w:type="dxa"/>
        </w:trPr>
        <w:tc>
          <w:tcPr>
            <w:tcW w:w="3936" w:type="pct"/>
            <w:gridSpan w:val="2"/>
            <w:vAlign w:val="center"/>
          </w:tcPr>
          <w:p w:rsidR="0002367E" w:rsidRPr="00C550CB" w:rsidRDefault="0002367E"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064" w:type="pct"/>
            <w:vAlign w:val="center"/>
          </w:tcPr>
          <w:p w:rsidR="0002367E" w:rsidRPr="00C550CB" w:rsidRDefault="0002367E"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nghiệp vụ thuyền trưởng, các văn bản pháp luật về giao thông đường thủy nội địa và các tài liệu tham khảo để đưa ra nội dung các bài học lý thuyết;</w:t>
      </w:r>
    </w:p>
    <w:p w:rsidR="0002367E" w:rsidRPr="00C550CB" w:rsidRDefault="0002367E" w:rsidP="0002367E">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Tổ chức cho người học thực hành thao tác nghiệp vụ thuyền trưởng </w:t>
      </w:r>
      <w:r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color w:val="000000" w:themeColor="text1"/>
          <w:sz w:val="20"/>
          <w:szCs w:val="20"/>
          <w:lang w:val="vi-VN"/>
        </w:rPr>
        <w:t xml:space="preserve"> trên các tàu huấn luyện.</w:t>
      </w:r>
    </w:p>
    <w:p w:rsidR="004C0DEE" w:rsidRPr="0002367E" w:rsidRDefault="004C0DEE" w:rsidP="0002367E">
      <w:bookmarkStart w:id="0" w:name="_GoBack"/>
      <w:bookmarkEnd w:id="0"/>
    </w:p>
    <w:sectPr w:rsidR="004C0DEE" w:rsidRPr="0002367E"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1A2" w:rsidRDefault="004951A2">
      <w:r>
        <w:separator/>
      </w:r>
    </w:p>
  </w:endnote>
  <w:endnote w:type="continuationSeparator" w:id="0">
    <w:p w:rsidR="004951A2" w:rsidRDefault="0049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1A2" w:rsidRDefault="004951A2">
      <w:r>
        <w:separator/>
      </w:r>
    </w:p>
  </w:footnote>
  <w:footnote w:type="continuationSeparator" w:id="0">
    <w:p w:rsidR="004951A2" w:rsidRDefault="004951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96C50"/>
    <w:rsid w:val="000B6C62"/>
    <w:rsid w:val="000D0610"/>
    <w:rsid w:val="000E3293"/>
    <w:rsid w:val="0011259B"/>
    <w:rsid w:val="00127802"/>
    <w:rsid w:val="0013356C"/>
    <w:rsid w:val="001468FC"/>
    <w:rsid w:val="001638DB"/>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1A2"/>
    <w:rsid w:val="00495AFB"/>
    <w:rsid w:val="004C0B1F"/>
    <w:rsid w:val="004C0DEE"/>
    <w:rsid w:val="004E71BD"/>
    <w:rsid w:val="00501F3A"/>
    <w:rsid w:val="00506779"/>
    <w:rsid w:val="00507BC4"/>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26934"/>
    <w:rsid w:val="00B77253"/>
    <w:rsid w:val="00B82F86"/>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2025-09-24T02:59:00Z</dcterms:created>
  <dcterms:modified xsi:type="dcterms:W3CDTF">2025-09-24T02:59:00Z</dcterms:modified>
</cp:coreProperties>
</file>